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330"/>
      </w:tblGrid>
      <w:tr w:rsidR="00D45C3A" w:rsidRPr="007B43B0" w14:paraId="645FC365" w14:textId="77777777" w:rsidTr="005E0BF1">
        <w:tc>
          <w:tcPr>
            <w:tcW w:w="9849" w:type="dxa"/>
            <w:shd w:val="clear" w:color="auto" w:fill="F2F2F2"/>
          </w:tcPr>
          <w:p w14:paraId="511E252C" w14:textId="77777777" w:rsidR="00D45C3A" w:rsidRPr="0038257C" w:rsidRDefault="00D45C3A" w:rsidP="005E0BF1">
            <w:pP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>Стандард 3. Циљеви студијског програма</w:t>
            </w:r>
          </w:p>
          <w:p w14:paraId="0C84F961" w14:textId="77777777" w:rsidR="00D45C3A" w:rsidRPr="007B43B0" w:rsidRDefault="00D45C3A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Студијски програм има јасно дефинисане циљеве</w:t>
            </w:r>
            <w:r w:rsidRPr="0038257C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D45C3A" w:rsidRPr="00E73B19" w14:paraId="170DCC99" w14:textId="77777777" w:rsidTr="005E0BF1">
        <w:tc>
          <w:tcPr>
            <w:tcW w:w="9849" w:type="dxa"/>
          </w:tcPr>
          <w:p w14:paraId="48D7ECA2" w14:textId="6C99584F" w:rsidR="00D45C3A" w:rsidRDefault="00D45C3A" w:rsidP="005E0BF1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</w:rPr>
              <w:t xml:space="preserve">Опис </w:t>
            </w:r>
            <w:r w:rsidRPr="00FB56D2">
              <w:rPr>
                <w:sz w:val="22"/>
                <w:szCs w:val="22"/>
                <w:lang w:val="sr-Cyrl-CS"/>
              </w:rPr>
              <w:t>(</w:t>
            </w:r>
            <w:r w:rsidRPr="00FB56D2">
              <w:rPr>
                <w:sz w:val="22"/>
                <w:szCs w:val="22"/>
              </w:rPr>
              <w:t>највише 500</w:t>
            </w:r>
            <w:r w:rsidRPr="00FB56D2">
              <w:rPr>
                <w:sz w:val="22"/>
                <w:szCs w:val="22"/>
                <w:lang w:val="sr-Cyrl-CS"/>
              </w:rPr>
              <w:t xml:space="preserve"> </w:t>
            </w:r>
            <w:r w:rsidRPr="00FB56D2">
              <w:rPr>
                <w:sz w:val="22"/>
                <w:szCs w:val="22"/>
              </w:rPr>
              <w:t>речи</w:t>
            </w:r>
            <w:r w:rsidRPr="00FB56D2">
              <w:rPr>
                <w:sz w:val="22"/>
                <w:szCs w:val="22"/>
                <w:lang w:val="sr-Cyrl-CS"/>
              </w:rPr>
              <w:t>)</w:t>
            </w:r>
          </w:p>
          <w:p w14:paraId="51DDAFA8" w14:textId="40A89BAB" w:rsidR="005E52DD" w:rsidRDefault="005E52DD" w:rsidP="005E0BF1">
            <w:pPr>
              <w:rPr>
                <w:sz w:val="22"/>
                <w:szCs w:val="22"/>
                <w:lang w:val="sr-Cyrl-CS"/>
              </w:rPr>
            </w:pPr>
          </w:p>
          <w:p w14:paraId="362194FA" w14:textId="77777777" w:rsidR="00D45C3A" w:rsidRDefault="005E52DD" w:rsidP="005E52DD">
            <w:pPr>
              <w:ind w:firstLine="720"/>
              <w:jc w:val="both"/>
              <w:rPr>
                <w:sz w:val="24"/>
                <w:szCs w:val="24"/>
                <w:lang w:val="ru-RU"/>
              </w:rPr>
            </w:pPr>
            <w:proofErr w:type="spellStart"/>
            <w:r w:rsidRPr="005E52DD">
              <w:rPr>
                <w:sz w:val="24"/>
                <w:szCs w:val="24"/>
                <w:lang w:val="en-US"/>
              </w:rPr>
              <w:t>Циљ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је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образује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оспособи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студенте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киње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примене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знања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вештине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области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новинарских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комуниколошких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културолошких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дисциплина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. 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Студенти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>/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киње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основних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академских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студија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Новинарства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комуникологије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најпре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стичу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знања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увиде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концепте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из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домена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политикологије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чиме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стварају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теоријску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базу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адекватну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разумевање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друштвених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концепата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државности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политике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најширем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смислу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јачајући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појмовни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апарат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овој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теоријској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области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али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критички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однос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према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друштвеној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стварности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друштвеним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феноменима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Даљим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усмерењем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новинарским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комуниколошким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дисциплинама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равномерној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распоређености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неопходних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обавезних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теоријских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практичних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знања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али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имајући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виду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афинитете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интересовања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академаца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студенти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студенткиње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профилишу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будуће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професионалце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који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најширем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смислу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баве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јавношћу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комуницирањем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културом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родном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политиком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Усмерење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жељеним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дисциплинама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прати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савремене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дебате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области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комуникологије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теорије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медијског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права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медијске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етике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чиме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студенти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постају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кадри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разумеју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полемишу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анализирају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медијску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друштвену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стварност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Истовремено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студијски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програм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нуди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практичне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вештине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апликативна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знања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која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неопходна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рад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најразличитијем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типу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завршетку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овог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студијског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програма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студент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треба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буде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обучен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квалитетно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професионално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обављање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новинарског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посла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послова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односа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јавношћу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анализе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односно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за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учешће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медијској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политици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најширем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смислу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Овај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студијски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програм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води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рачуна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о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изучавању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традиционалних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али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разумевању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употреби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нових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медијских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платформи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чиме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будући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медијски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професионалац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постаје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конкурентан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како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у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академским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дисциплинама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тако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тржишту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E52DD">
              <w:rPr>
                <w:sz w:val="24"/>
                <w:szCs w:val="24"/>
                <w:lang w:val="en-US"/>
              </w:rPr>
              <w:t>рада</w:t>
            </w:r>
            <w:proofErr w:type="spellEnd"/>
            <w:r w:rsidRPr="005E52DD">
              <w:rPr>
                <w:sz w:val="24"/>
                <w:szCs w:val="24"/>
                <w:lang w:val="en-US"/>
              </w:rPr>
              <w:t>.</w:t>
            </w:r>
          </w:p>
          <w:p w14:paraId="26C60DD8" w14:textId="409F30D8" w:rsidR="005E52DD" w:rsidRPr="00E73B19" w:rsidRDefault="005E52DD" w:rsidP="005E52DD">
            <w:pPr>
              <w:ind w:firstLine="720"/>
              <w:jc w:val="both"/>
              <w:rPr>
                <w:sz w:val="22"/>
                <w:szCs w:val="22"/>
                <w:lang w:val="sr-Cyrl-CS"/>
              </w:rPr>
            </w:pPr>
          </w:p>
        </w:tc>
      </w:tr>
      <w:tr w:rsidR="00D45C3A" w:rsidRPr="0038257C" w14:paraId="760426C9" w14:textId="77777777" w:rsidTr="005E0BF1">
        <w:tc>
          <w:tcPr>
            <w:tcW w:w="9849" w:type="dxa"/>
            <w:shd w:val="clear" w:color="auto" w:fill="F2F2F2"/>
          </w:tcPr>
          <w:p w14:paraId="076EB4BF" w14:textId="77777777" w:rsidR="00D45C3A" w:rsidRDefault="00D45C3A" w:rsidP="005E0BF1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</w:t>
            </w:r>
            <w:r w:rsidRPr="0038257C">
              <w:rPr>
                <w:b/>
                <w:sz w:val="22"/>
                <w:szCs w:val="22"/>
                <w:lang w:val="sr-Cyrl-CS"/>
              </w:rPr>
              <w:t>рилози за стандард 3: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14:paraId="3D18A87A" w14:textId="77777777" w:rsidR="00D45C3A" w:rsidRPr="0038257C" w:rsidRDefault="00D45C3A" w:rsidP="005E0BF1">
            <w:pPr>
              <w:rPr>
                <w:b/>
                <w:sz w:val="22"/>
                <w:szCs w:val="22"/>
              </w:rPr>
            </w:pPr>
            <w:r w:rsidRPr="00A20923">
              <w:rPr>
                <w:b/>
                <w:sz w:val="22"/>
                <w:szCs w:val="22"/>
                <w:lang w:val="sr-Cyrl-CS"/>
              </w:rPr>
              <w:t>Прилог 1.1.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Публикација установе (у штампаном или електронском облику, сајт институције)</w:t>
            </w:r>
            <w:r w:rsidRPr="007B43B0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1850DE64" w14:textId="77777777" w:rsidR="00822D67" w:rsidRDefault="00822D67"/>
    <w:sectPr w:rsidR="00822D67" w:rsidSect="00822D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2BE35D6"/>
    <w:multiLevelType w:val="hybridMultilevel"/>
    <w:tmpl w:val="1674E91E"/>
    <w:lvl w:ilvl="0" w:tplc="7C2E5BA2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5C3A"/>
    <w:rsid w:val="005E52DD"/>
    <w:rsid w:val="00822D67"/>
    <w:rsid w:val="00D45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95DD25"/>
  <w15:docId w15:val="{5B3089BD-8837-4FB8-90F2-EE1DD1E07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C3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1654</Characters>
  <Application>Microsoft Office Word</Application>
  <DocSecurity>0</DocSecurity>
  <Lines>13</Lines>
  <Paragraphs>3</Paragraphs>
  <ScaleCrop>false</ScaleCrop>
  <Company/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laptopAcer01</dc:creator>
  <cp:keywords/>
  <dc:description/>
  <cp:lastModifiedBy>User</cp:lastModifiedBy>
  <cp:revision>2</cp:revision>
  <dcterms:created xsi:type="dcterms:W3CDTF">2021-06-22T20:27:00Z</dcterms:created>
  <dcterms:modified xsi:type="dcterms:W3CDTF">2021-06-22T20:27:00Z</dcterms:modified>
</cp:coreProperties>
</file>